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BE" w:rsidRPr="00C472BE" w:rsidRDefault="00C472BE" w:rsidP="00C472BE">
      <w:pPr>
        <w:pStyle w:val="a4"/>
        <w:shd w:val="clear" w:color="auto" w:fill="auto"/>
        <w:spacing w:after="0" w:line="322" w:lineRule="exact"/>
        <w:jc w:val="center"/>
        <w:rPr>
          <w:b/>
        </w:rPr>
      </w:pPr>
      <w:r w:rsidRPr="00C472BE">
        <w:rPr>
          <w:b/>
        </w:rPr>
        <w:t>О состоянии водоснабжения и качестве питьевой воды на территории Мостовского района</w:t>
      </w:r>
    </w:p>
    <w:p w:rsidR="00C472BE" w:rsidRDefault="00C472BE" w:rsidP="00C472BE">
      <w:pPr>
        <w:pStyle w:val="a4"/>
        <w:shd w:val="clear" w:color="auto" w:fill="auto"/>
        <w:spacing w:after="0" w:line="360" w:lineRule="exact"/>
        <w:ind w:left="80" w:right="60" w:firstLine="740"/>
        <w:jc w:val="both"/>
        <w:rPr>
          <w:sz w:val="30"/>
          <w:szCs w:val="30"/>
        </w:rPr>
      </w:pPr>
    </w:p>
    <w:p w:rsidR="00306EAB" w:rsidRPr="00346909" w:rsidRDefault="00306EAB" w:rsidP="00C472BE">
      <w:pPr>
        <w:pStyle w:val="a4"/>
        <w:shd w:val="clear" w:color="auto" w:fill="auto"/>
        <w:spacing w:after="0" w:line="360" w:lineRule="exact"/>
        <w:ind w:left="80" w:right="60" w:firstLine="740"/>
        <w:jc w:val="both"/>
        <w:rPr>
          <w:sz w:val="30"/>
          <w:szCs w:val="30"/>
        </w:rPr>
      </w:pPr>
      <w:r w:rsidRPr="00346909">
        <w:rPr>
          <w:sz w:val="30"/>
          <w:szCs w:val="30"/>
        </w:rPr>
        <w:t>Для обеспечения питьевой водой организаций и населения района используются 35 действующих коммунальных хозяйственно-питьевых водопроводов.</w:t>
      </w:r>
    </w:p>
    <w:p w:rsidR="00306EAB" w:rsidRPr="00346909" w:rsidRDefault="00306EAB" w:rsidP="00C472BE">
      <w:pPr>
        <w:pStyle w:val="a4"/>
        <w:shd w:val="clear" w:color="auto" w:fill="auto"/>
        <w:spacing w:after="0" w:line="346" w:lineRule="exact"/>
        <w:ind w:left="80" w:right="60" w:firstLine="740"/>
        <w:jc w:val="both"/>
        <w:rPr>
          <w:sz w:val="30"/>
          <w:szCs w:val="30"/>
        </w:rPr>
      </w:pPr>
      <w:r w:rsidRPr="00346909">
        <w:rPr>
          <w:sz w:val="30"/>
          <w:szCs w:val="30"/>
        </w:rPr>
        <w:t>В районе ведется постоянная работа по выполнению мероприятий, предусмотренных Программой и соблюдению требований системы государственных стандартов по обслуживанию населения республики, утвержденную постановлением Совета Министров Республики Беларусь от 30 мая 2003 года № 724.</w:t>
      </w:r>
    </w:p>
    <w:p w:rsidR="00306EAB" w:rsidRDefault="00306EAB" w:rsidP="00C472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306EAB">
        <w:rPr>
          <w:rFonts w:ascii="Times New Roman" w:hAnsi="Times New Roman"/>
          <w:sz w:val="30"/>
          <w:szCs w:val="30"/>
        </w:rPr>
        <w:t xml:space="preserve">По Мостовскому району обеспечивается питьевой водой с подключением к системе центрального водоснабжения 24,2 тыс. человек (88,7 % населения), в том числе в городе Мосты - 15,8 тыс. человек (100%). Выполняется социальный стандарт для граждан, проживающих в </w:t>
      </w:r>
      <w:proofErr w:type="spellStart"/>
      <w:r w:rsidRPr="00306EAB">
        <w:rPr>
          <w:rFonts w:ascii="Times New Roman" w:hAnsi="Times New Roman"/>
          <w:sz w:val="30"/>
          <w:szCs w:val="30"/>
        </w:rPr>
        <w:t>агрогородках</w:t>
      </w:r>
      <w:proofErr w:type="spellEnd"/>
      <w:r w:rsidRPr="00306EAB">
        <w:rPr>
          <w:rFonts w:ascii="Times New Roman" w:hAnsi="Times New Roman"/>
          <w:sz w:val="30"/>
          <w:szCs w:val="30"/>
        </w:rPr>
        <w:t xml:space="preserve">, по центральному водоснабжению. При норме не менее 50% обеспечивается 82,0% проживающего в </w:t>
      </w:r>
      <w:proofErr w:type="spellStart"/>
      <w:r w:rsidRPr="00306EAB">
        <w:rPr>
          <w:rFonts w:ascii="Times New Roman" w:hAnsi="Times New Roman"/>
          <w:sz w:val="30"/>
          <w:szCs w:val="30"/>
        </w:rPr>
        <w:t>агрогородках</w:t>
      </w:r>
      <w:proofErr w:type="spellEnd"/>
      <w:r w:rsidRPr="00306EAB">
        <w:rPr>
          <w:rFonts w:ascii="Times New Roman" w:hAnsi="Times New Roman"/>
          <w:sz w:val="30"/>
          <w:szCs w:val="30"/>
        </w:rPr>
        <w:t xml:space="preserve"> населения.</w:t>
      </w:r>
      <w:r>
        <w:rPr>
          <w:sz w:val="30"/>
          <w:szCs w:val="30"/>
        </w:rPr>
        <w:t xml:space="preserve"> </w:t>
      </w:r>
      <w:r w:rsidRPr="00226447">
        <w:rPr>
          <w:rFonts w:ascii="Times New Roman" w:hAnsi="Times New Roman"/>
          <w:sz w:val="30"/>
          <w:szCs w:val="30"/>
        </w:rPr>
        <w:t>Обеспеченность водой питьевого качества (соответствует санитарным но</w:t>
      </w:r>
      <w:r>
        <w:rPr>
          <w:rFonts w:ascii="Times New Roman" w:hAnsi="Times New Roman"/>
          <w:sz w:val="30"/>
          <w:szCs w:val="30"/>
        </w:rPr>
        <w:t>рмам и правилам) составляет 84,0</w:t>
      </w:r>
      <w:r w:rsidRPr="00226447">
        <w:rPr>
          <w:rFonts w:ascii="Times New Roman" w:hAnsi="Times New Roman"/>
          <w:sz w:val="30"/>
          <w:szCs w:val="30"/>
        </w:rPr>
        <w:t xml:space="preserve"> % (при зад</w:t>
      </w:r>
      <w:r>
        <w:rPr>
          <w:rFonts w:ascii="Times New Roman" w:hAnsi="Times New Roman"/>
          <w:sz w:val="30"/>
          <w:szCs w:val="30"/>
        </w:rPr>
        <w:t>ании 90,7 % на 2019</w:t>
      </w:r>
      <w:r w:rsidRPr="00226447">
        <w:rPr>
          <w:rFonts w:ascii="Times New Roman" w:hAnsi="Times New Roman"/>
          <w:sz w:val="30"/>
          <w:szCs w:val="30"/>
        </w:rPr>
        <w:t xml:space="preserve"> год). 3211 человек пользуются услугой централизованного водоснабжения не надлежащего качества (превышение ПДК по показателю «железо»). Для 100% обеспечения населения района качественной питьевой водой в соответствии разработаны мероприятия по обеспечению населения Мостовского района качественной питьевой  водой до 2025 года.</w:t>
      </w:r>
    </w:p>
    <w:p w:rsidR="00306EAB" w:rsidRPr="00226447" w:rsidRDefault="00306EAB" w:rsidP="00C472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226447">
        <w:rPr>
          <w:rFonts w:ascii="Times New Roman" w:hAnsi="Times New Roman"/>
          <w:sz w:val="30"/>
          <w:szCs w:val="30"/>
        </w:rPr>
        <w:t xml:space="preserve">В соответствии с данными мероприятия в 2018 году выполнены строительно-монтажные работы по подключению деревень Большие </w:t>
      </w:r>
      <w:proofErr w:type="spellStart"/>
      <w:r w:rsidRPr="00226447">
        <w:rPr>
          <w:rFonts w:ascii="Times New Roman" w:hAnsi="Times New Roman"/>
          <w:sz w:val="30"/>
          <w:szCs w:val="30"/>
        </w:rPr>
        <w:t>Степанишки</w:t>
      </w:r>
      <w:proofErr w:type="spellEnd"/>
      <w:r w:rsidRPr="00226447">
        <w:rPr>
          <w:rFonts w:ascii="Times New Roman" w:hAnsi="Times New Roman"/>
          <w:sz w:val="30"/>
          <w:szCs w:val="30"/>
        </w:rPr>
        <w:t xml:space="preserve"> и Ляда к существующим системам централизованного  водоснабжения города Мосты с водой нормативного качества. Работы проводились за счет средств областного бюджета. Выделено по Инвестиционной программе Гродненской области и освоено 508</w:t>
      </w:r>
      <w:r>
        <w:rPr>
          <w:rFonts w:ascii="Times New Roman" w:hAnsi="Times New Roman"/>
          <w:sz w:val="30"/>
          <w:szCs w:val="30"/>
        </w:rPr>
        <w:t> 163,06</w:t>
      </w:r>
      <w:r w:rsidRPr="00226447">
        <w:rPr>
          <w:rFonts w:ascii="Times New Roman" w:hAnsi="Times New Roman"/>
          <w:sz w:val="30"/>
          <w:szCs w:val="30"/>
        </w:rPr>
        <w:t xml:space="preserve"> рублей. В деревне Ляда проложено 2,6 км водопроводной сети, в деревне Большие </w:t>
      </w:r>
      <w:proofErr w:type="spellStart"/>
      <w:r w:rsidRPr="00226447">
        <w:rPr>
          <w:rFonts w:ascii="Times New Roman" w:hAnsi="Times New Roman"/>
          <w:sz w:val="30"/>
          <w:szCs w:val="30"/>
        </w:rPr>
        <w:t>Степанишки</w:t>
      </w:r>
      <w:proofErr w:type="spellEnd"/>
      <w:r w:rsidRPr="00226447">
        <w:rPr>
          <w:rFonts w:ascii="Times New Roman" w:hAnsi="Times New Roman"/>
          <w:sz w:val="30"/>
          <w:szCs w:val="30"/>
        </w:rPr>
        <w:t xml:space="preserve"> 4,3 км.</w:t>
      </w:r>
    </w:p>
    <w:p w:rsidR="0010787B" w:rsidRPr="00306EAB" w:rsidRDefault="00306EAB" w:rsidP="00C472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246DB">
        <w:rPr>
          <w:rFonts w:ascii="Times New Roman" w:hAnsi="Times New Roman" w:cs="Times New Roman"/>
          <w:sz w:val="30"/>
          <w:szCs w:val="30"/>
        </w:rPr>
        <w:t xml:space="preserve">Мероприятиями запланировано в 2019-2025 годах строительство 12 станций обезжелезивания контейнерного типа в населенных пунктах района. В настоящее время </w:t>
      </w:r>
      <w:r>
        <w:rPr>
          <w:rFonts w:ascii="Times New Roman" w:hAnsi="Times New Roman" w:cs="Times New Roman"/>
          <w:sz w:val="30"/>
          <w:szCs w:val="30"/>
        </w:rPr>
        <w:t>выполн</w:t>
      </w:r>
      <w:r w:rsidR="0010787B">
        <w:rPr>
          <w:rFonts w:ascii="Times New Roman" w:hAnsi="Times New Roman" w:cs="Times New Roman"/>
          <w:sz w:val="30"/>
          <w:szCs w:val="30"/>
        </w:rPr>
        <w:t>ены</w:t>
      </w:r>
      <w:r w:rsidRPr="00C246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строительно-монтажные работы по объектам </w:t>
      </w:r>
      <w:r w:rsidRPr="00840135">
        <w:rPr>
          <w:rFonts w:ascii="Times New Roman" w:eastAsia="Calibri" w:hAnsi="Times New Roman" w:cs="Times New Roman"/>
          <w:sz w:val="30"/>
          <w:szCs w:val="30"/>
        </w:rPr>
        <w:t xml:space="preserve">«Строительство станции обезжелезивания контейнерного типа в </w:t>
      </w:r>
      <w:proofErr w:type="spellStart"/>
      <w:r w:rsidRPr="00840135">
        <w:rPr>
          <w:rFonts w:ascii="Times New Roman" w:eastAsia="Calibri" w:hAnsi="Times New Roman" w:cs="Times New Roman"/>
          <w:sz w:val="30"/>
          <w:szCs w:val="30"/>
        </w:rPr>
        <w:t>агрогородке</w:t>
      </w:r>
      <w:proofErr w:type="spellEnd"/>
      <w:r w:rsidRPr="00840135">
        <w:rPr>
          <w:rFonts w:ascii="Times New Roman" w:eastAsia="Calibri" w:hAnsi="Times New Roman" w:cs="Times New Roman"/>
          <w:sz w:val="30"/>
          <w:szCs w:val="30"/>
        </w:rPr>
        <w:t xml:space="preserve"> Дубно Мостовского района»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840135">
        <w:rPr>
          <w:rFonts w:ascii="Times New Roman" w:eastAsia="Calibri" w:hAnsi="Times New Roman" w:cs="Times New Roman"/>
          <w:sz w:val="30"/>
          <w:szCs w:val="30"/>
        </w:rPr>
        <w:t xml:space="preserve">«Строительство станции обезжелезивания контейнерного типа в </w:t>
      </w:r>
      <w:proofErr w:type="spellStart"/>
      <w:r w:rsidRPr="00840135">
        <w:rPr>
          <w:rFonts w:ascii="Times New Roman" w:eastAsia="Calibri" w:hAnsi="Times New Roman" w:cs="Times New Roman"/>
          <w:sz w:val="30"/>
          <w:szCs w:val="30"/>
        </w:rPr>
        <w:t>агрогородке</w:t>
      </w:r>
      <w:proofErr w:type="spellEnd"/>
      <w:r w:rsidRPr="00840135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Хартица</w:t>
      </w:r>
      <w:proofErr w:type="spellEnd"/>
      <w:r w:rsidRPr="00840135">
        <w:rPr>
          <w:rFonts w:ascii="Times New Roman" w:eastAsia="Calibri" w:hAnsi="Times New Roman" w:cs="Times New Roman"/>
          <w:sz w:val="30"/>
          <w:szCs w:val="30"/>
        </w:rPr>
        <w:t xml:space="preserve"> Мостовского района»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10787B">
        <w:rPr>
          <w:rFonts w:ascii="Times New Roman" w:hAnsi="Times New Roman" w:cs="Times New Roman"/>
          <w:sz w:val="30"/>
          <w:szCs w:val="30"/>
        </w:rPr>
        <w:t>ведутся строительно-монтажные</w:t>
      </w:r>
      <w:r w:rsidRPr="00C246DB">
        <w:rPr>
          <w:rFonts w:ascii="Times New Roman" w:hAnsi="Times New Roman" w:cs="Times New Roman"/>
          <w:sz w:val="30"/>
          <w:szCs w:val="30"/>
        </w:rPr>
        <w:t xml:space="preserve"> работы по </w:t>
      </w:r>
      <w:r>
        <w:rPr>
          <w:rFonts w:ascii="Times New Roman" w:hAnsi="Times New Roman" w:cs="Times New Roman"/>
          <w:sz w:val="30"/>
          <w:szCs w:val="30"/>
        </w:rPr>
        <w:t xml:space="preserve">объекту </w:t>
      </w:r>
      <w:r w:rsidRPr="00840135">
        <w:rPr>
          <w:rFonts w:ascii="Times New Roman" w:hAnsi="Times New Roman" w:cs="Times New Roman"/>
          <w:sz w:val="30"/>
          <w:szCs w:val="30"/>
        </w:rPr>
        <w:t xml:space="preserve">«Строительство двух станций обезжелезивания контейнерного типа в </w:t>
      </w:r>
      <w:proofErr w:type="spellStart"/>
      <w:r w:rsidRPr="00840135">
        <w:rPr>
          <w:rFonts w:ascii="Times New Roman" w:hAnsi="Times New Roman" w:cs="Times New Roman"/>
          <w:sz w:val="30"/>
          <w:szCs w:val="30"/>
        </w:rPr>
        <w:t>агрогородке</w:t>
      </w:r>
      <w:proofErr w:type="spellEnd"/>
      <w:r w:rsidRPr="008401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40135">
        <w:rPr>
          <w:rFonts w:ascii="Times New Roman" w:hAnsi="Times New Roman" w:cs="Times New Roman"/>
          <w:sz w:val="30"/>
          <w:szCs w:val="30"/>
        </w:rPr>
        <w:t>Гудевичи</w:t>
      </w:r>
      <w:proofErr w:type="spellEnd"/>
      <w:r w:rsidRPr="00840135">
        <w:rPr>
          <w:rFonts w:ascii="Times New Roman" w:hAnsi="Times New Roman" w:cs="Times New Roman"/>
          <w:sz w:val="30"/>
          <w:szCs w:val="30"/>
        </w:rPr>
        <w:t xml:space="preserve"> Мостовского района»</w:t>
      </w:r>
      <w:r w:rsidRPr="00C246DB">
        <w:rPr>
          <w:rFonts w:ascii="Times New Roman" w:hAnsi="Times New Roman" w:cs="Times New Roman"/>
          <w:sz w:val="30"/>
          <w:szCs w:val="30"/>
        </w:rPr>
        <w:t xml:space="preserve">. Объем финансирования из районного бюджета для выполнения проектных </w:t>
      </w:r>
      <w:r w:rsidRPr="00C246DB">
        <w:rPr>
          <w:rFonts w:ascii="Times New Roman" w:hAnsi="Times New Roman" w:cs="Times New Roman"/>
          <w:sz w:val="30"/>
          <w:szCs w:val="30"/>
        </w:rPr>
        <w:lastRenderedPageBreak/>
        <w:t>работ в 2018 году составил  32037,27 рублей. Из областного бюджета выделено для проведения СМР  по вышеуказанным станциям обезжелезивания в 2019 году 170 тыс</w:t>
      </w:r>
      <w:proofErr w:type="gramStart"/>
      <w:r w:rsidRPr="00C246DB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Pr="00C246DB">
        <w:rPr>
          <w:rFonts w:ascii="Times New Roman" w:hAnsi="Times New Roman" w:cs="Times New Roman"/>
          <w:sz w:val="30"/>
          <w:szCs w:val="30"/>
        </w:rPr>
        <w:t>уб.</w:t>
      </w:r>
      <w:r>
        <w:rPr>
          <w:rFonts w:ascii="Times New Roman" w:hAnsi="Times New Roman" w:cs="Times New Roman"/>
          <w:sz w:val="30"/>
          <w:szCs w:val="30"/>
        </w:rPr>
        <w:t>, из республиканского</w:t>
      </w:r>
      <w:r w:rsidRPr="00C246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бюджета 260,0 тыс.руб.</w:t>
      </w:r>
    </w:p>
    <w:p w:rsidR="00306EAB" w:rsidRPr="00932988" w:rsidRDefault="00306EAB" w:rsidP="00C472BE">
      <w:pPr>
        <w:pStyle w:val="a4"/>
        <w:shd w:val="clear" w:color="auto" w:fill="auto"/>
        <w:ind w:left="20" w:right="20" w:firstLine="689"/>
        <w:jc w:val="both"/>
        <w:rPr>
          <w:rFonts w:eastAsia="Calibri"/>
          <w:sz w:val="30"/>
          <w:szCs w:val="30"/>
        </w:rPr>
      </w:pPr>
      <w:proofErr w:type="spellStart"/>
      <w:r w:rsidRPr="00346909">
        <w:rPr>
          <w:sz w:val="30"/>
          <w:szCs w:val="30"/>
        </w:rPr>
        <w:t>Мостовское</w:t>
      </w:r>
      <w:proofErr w:type="spellEnd"/>
      <w:r w:rsidRPr="00346909">
        <w:rPr>
          <w:sz w:val="30"/>
          <w:szCs w:val="30"/>
        </w:rPr>
        <w:t xml:space="preserve"> РУП ЖКХ оказывает услуги по водоснабжению и водоотведению города Мосты и населенных пунктов Мостовского района. В данные услуги входит подъем воды из водоносного горизонта (35 артезианские скважины), ее обработка (5 станций обезжелезивания воды), транспортировка к потребителям (</w:t>
      </w:r>
      <w:smartTag w:uri="urn:schemas-microsoft-com:office:smarttags" w:element="metricconverter">
        <w:smartTagPr>
          <w:attr w:name="ProductID" w:val="144,6 км"/>
        </w:smartTagPr>
        <w:r w:rsidRPr="00346909">
          <w:rPr>
            <w:sz w:val="30"/>
            <w:szCs w:val="30"/>
          </w:rPr>
          <w:t>144,6 км</w:t>
        </w:r>
      </w:smartTag>
      <w:r w:rsidRPr="00346909">
        <w:rPr>
          <w:sz w:val="30"/>
          <w:szCs w:val="30"/>
        </w:rPr>
        <w:t xml:space="preserve"> водопроводных сетей), прием стоков (23 </w:t>
      </w:r>
      <w:proofErr w:type="spellStart"/>
      <w:r w:rsidRPr="00346909">
        <w:rPr>
          <w:sz w:val="30"/>
          <w:szCs w:val="30"/>
        </w:rPr>
        <w:t>канализационно</w:t>
      </w:r>
      <w:proofErr w:type="spellEnd"/>
      <w:r w:rsidRPr="00346909">
        <w:rPr>
          <w:sz w:val="30"/>
          <w:szCs w:val="30"/>
        </w:rPr>
        <w:t xml:space="preserve"> - насосных станции), их перекачка (</w:t>
      </w:r>
      <w:smartTag w:uri="urn:schemas-microsoft-com:office:smarttags" w:element="metricconverter">
        <w:smartTagPr>
          <w:attr w:name="ProductID" w:val="67,9 км"/>
        </w:smartTagPr>
        <w:r w:rsidRPr="00346909">
          <w:rPr>
            <w:sz w:val="30"/>
            <w:szCs w:val="30"/>
          </w:rPr>
          <w:t>67,9 км</w:t>
        </w:r>
      </w:smartTag>
      <w:r w:rsidRPr="00346909">
        <w:rPr>
          <w:sz w:val="30"/>
          <w:szCs w:val="30"/>
        </w:rPr>
        <w:t xml:space="preserve"> канализационных сетей) и полная биологическая</w:t>
      </w:r>
      <w:r>
        <w:rPr>
          <w:sz w:val="30"/>
          <w:szCs w:val="30"/>
        </w:rPr>
        <w:t xml:space="preserve"> </w:t>
      </w:r>
      <w:r w:rsidRPr="00932988">
        <w:rPr>
          <w:rFonts w:eastAsia="Calibri"/>
          <w:sz w:val="30"/>
          <w:szCs w:val="30"/>
        </w:rPr>
        <w:t>очистка на канализационных очистных сооружениях в хуторе Коты Мостовского района.</w:t>
      </w:r>
    </w:p>
    <w:p w:rsidR="00306EAB" w:rsidRDefault="00306EAB" w:rsidP="00C472BE">
      <w:pPr>
        <w:pStyle w:val="a4"/>
        <w:shd w:val="clear" w:color="auto" w:fill="auto"/>
        <w:ind w:left="20" w:right="20" w:firstLine="740"/>
        <w:jc w:val="both"/>
        <w:rPr>
          <w:rFonts w:eastAsia="Calibri"/>
          <w:sz w:val="30"/>
          <w:szCs w:val="30"/>
        </w:rPr>
      </w:pPr>
      <w:proofErr w:type="gramStart"/>
      <w:r w:rsidRPr="00932988">
        <w:rPr>
          <w:rFonts w:eastAsia="Calibri"/>
          <w:sz w:val="30"/>
          <w:szCs w:val="30"/>
        </w:rPr>
        <w:t>С целью улучшения качества обеспечения и снижения расхода электроэнергии на подъем и подачу воды для сельских потребителей, на базе Мостовского РУ</w:t>
      </w:r>
      <w:r>
        <w:rPr>
          <w:rFonts w:eastAsia="Calibri"/>
          <w:sz w:val="30"/>
          <w:szCs w:val="30"/>
        </w:rPr>
        <w:t>П ЖКХ реализована</w:t>
      </w:r>
      <w:r w:rsidRPr="00932988">
        <w:rPr>
          <w:rFonts w:eastAsia="Calibri"/>
          <w:sz w:val="30"/>
          <w:szCs w:val="30"/>
        </w:rPr>
        <w:t xml:space="preserve"> инициатива «Диспетчеризация и автоматизация сельских водозаборов Мостовского района с выводом информации на центральный диспетчерский пульт предприятия в г. Мосты» в рамках проекта «Содействие переходу Республики Беларусь к «зеленой» экономике», финансируемого Европейским союзом и реализуемого программой развития ООН</w:t>
      </w:r>
      <w:proofErr w:type="gramEnd"/>
      <w:r w:rsidRPr="00932988">
        <w:rPr>
          <w:rFonts w:eastAsia="Calibri"/>
          <w:sz w:val="30"/>
          <w:szCs w:val="30"/>
        </w:rPr>
        <w:t xml:space="preserve">. Инициативой предусмотрена установка современного насосного оборудования с блоками контроля и управления, приборов учета воды и электроэнергии со встроенными </w:t>
      </w:r>
      <w:r w:rsidRPr="00932988">
        <w:rPr>
          <w:rFonts w:eastAsia="Calibri"/>
          <w:sz w:val="30"/>
          <w:szCs w:val="30"/>
          <w:lang w:val="en-US"/>
        </w:rPr>
        <w:t>GPRS</w:t>
      </w:r>
      <w:r w:rsidRPr="00932988">
        <w:rPr>
          <w:rFonts w:eastAsia="Calibri"/>
          <w:sz w:val="30"/>
          <w:szCs w:val="30"/>
        </w:rPr>
        <w:t xml:space="preserve">-модемами, что </w:t>
      </w:r>
      <w:r w:rsidR="00C472BE">
        <w:rPr>
          <w:rFonts w:eastAsia="Calibri"/>
          <w:sz w:val="30"/>
          <w:szCs w:val="30"/>
        </w:rPr>
        <w:t>позволило</w:t>
      </w:r>
      <w:r w:rsidRPr="00932988">
        <w:rPr>
          <w:rFonts w:eastAsia="Calibri"/>
          <w:sz w:val="30"/>
          <w:szCs w:val="30"/>
        </w:rPr>
        <w:t xml:space="preserve"> в </w:t>
      </w:r>
      <w:r w:rsidRPr="00932988">
        <w:rPr>
          <w:rFonts w:eastAsia="Calibri"/>
          <w:sz w:val="30"/>
          <w:szCs w:val="30"/>
          <w:lang w:val="en-US"/>
        </w:rPr>
        <w:t>on</w:t>
      </w:r>
      <w:r w:rsidRPr="00932988">
        <w:rPr>
          <w:rFonts w:eastAsia="Calibri"/>
          <w:sz w:val="30"/>
          <w:szCs w:val="30"/>
        </w:rPr>
        <w:t>-</w:t>
      </w:r>
      <w:r w:rsidRPr="00932988">
        <w:rPr>
          <w:rFonts w:eastAsia="Calibri"/>
          <w:sz w:val="30"/>
          <w:szCs w:val="30"/>
          <w:lang w:val="en-US"/>
        </w:rPr>
        <w:t>line</w:t>
      </w:r>
      <w:r w:rsidRPr="00932988">
        <w:rPr>
          <w:rFonts w:eastAsia="Calibri"/>
          <w:sz w:val="30"/>
          <w:szCs w:val="30"/>
        </w:rPr>
        <w:t xml:space="preserve"> режиме передавать информацию о количестве поднимаемой воды, её расходе, затратах электроэнергии на подъем воды на центральный диспетчерск</w:t>
      </w:r>
      <w:r w:rsidR="00C472BE">
        <w:rPr>
          <w:rFonts w:eastAsia="Calibri"/>
          <w:sz w:val="30"/>
          <w:szCs w:val="30"/>
        </w:rPr>
        <w:t>ий пункт. Общий бюджет проекта составил</w:t>
      </w:r>
      <w:r w:rsidRPr="00932988">
        <w:rPr>
          <w:rFonts w:eastAsia="Calibri"/>
          <w:sz w:val="30"/>
          <w:szCs w:val="30"/>
        </w:rPr>
        <w:t xml:space="preserve"> 134100 долларов США. </w:t>
      </w:r>
    </w:p>
    <w:p w:rsidR="00306EAB" w:rsidRPr="00932988" w:rsidRDefault="00306EAB" w:rsidP="00C472BE">
      <w:pPr>
        <w:pStyle w:val="a4"/>
        <w:shd w:val="clear" w:color="auto" w:fill="auto"/>
        <w:ind w:left="20" w:right="20" w:firstLine="740"/>
        <w:jc w:val="both"/>
        <w:rPr>
          <w:rFonts w:eastAsia="Calibri"/>
          <w:sz w:val="30"/>
          <w:szCs w:val="30"/>
        </w:rPr>
      </w:pPr>
      <w:r w:rsidRPr="00932988">
        <w:rPr>
          <w:rFonts w:eastAsia="Calibri"/>
          <w:sz w:val="30"/>
          <w:szCs w:val="30"/>
        </w:rPr>
        <w:t>Выполнены профилактические осмотры и обслужив</w:t>
      </w:r>
      <w:r w:rsidR="00C472BE">
        <w:rPr>
          <w:rFonts w:eastAsia="Calibri"/>
          <w:sz w:val="30"/>
          <w:szCs w:val="30"/>
        </w:rPr>
        <w:t>ания полей</w:t>
      </w:r>
      <w:r w:rsidRPr="00932988">
        <w:rPr>
          <w:rFonts w:eastAsia="Calibri"/>
          <w:sz w:val="30"/>
          <w:szCs w:val="30"/>
        </w:rPr>
        <w:t xml:space="preserve"> фильтрации, промывки водопроводных сетей </w:t>
      </w:r>
      <w:proofErr w:type="gramStart"/>
      <w:r w:rsidRPr="00932988">
        <w:rPr>
          <w:rFonts w:eastAsia="Calibri"/>
          <w:sz w:val="30"/>
          <w:szCs w:val="30"/>
        </w:rPr>
        <w:t>согласно графиков</w:t>
      </w:r>
      <w:proofErr w:type="gramEnd"/>
      <w:r w:rsidRPr="00932988">
        <w:rPr>
          <w:rFonts w:eastAsia="Calibri"/>
          <w:sz w:val="30"/>
          <w:szCs w:val="30"/>
        </w:rPr>
        <w:t xml:space="preserve"> ППР, согласованных с Мостовской </w:t>
      </w:r>
      <w:proofErr w:type="spellStart"/>
      <w:r w:rsidRPr="00932988">
        <w:rPr>
          <w:rFonts w:eastAsia="Calibri"/>
          <w:sz w:val="30"/>
          <w:szCs w:val="30"/>
        </w:rPr>
        <w:t>райЦГЭ</w:t>
      </w:r>
      <w:proofErr w:type="spellEnd"/>
      <w:r w:rsidRPr="00932988">
        <w:rPr>
          <w:rFonts w:eastAsia="Calibri"/>
          <w:sz w:val="30"/>
          <w:szCs w:val="30"/>
        </w:rPr>
        <w:t>.</w:t>
      </w:r>
    </w:p>
    <w:p w:rsidR="0010787B" w:rsidRDefault="00306EAB" w:rsidP="00C472BE">
      <w:pPr>
        <w:pStyle w:val="a4"/>
        <w:shd w:val="clear" w:color="auto" w:fill="auto"/>
        <w:ind w:left="20" w:right="20" w:firstLine="740"/>
        <w:jc w:val="both"/>
        <w:rPr>
          <w:rFonts w:eastAsia="Calibri"/>
          <w:sz w:val="30"/>
          <w:szCs w:val="30"/>
        </w:rPr>
      </w:pPr>
      <w:r w:rsidRPr="00932988">
        <w:rPr>
          <w:rFonts w:eastAsia="Calibri"/>
          <w:sz w:val="30"/>
          <w:szCs w:val="30"/>
        </w:rPr>
        <w:t xml:space="preserve">На обслуживании Мостовского РУП ЖКХ находиться 16 шахтных колодцев, расположенных в </w:t>
      </w:r>
      <w:proofErr w:type="spellStart"/>
      <w:r w:rsidRPr="00932988">
        <w:rPr>
          <w:rFonts w:eastAsia="Calibri"/>
          <w:sz w:val="30"/>
          <w:szCs w:val="30"/>
        </w:rPr>
        <w:t>агрогородках</w:t>
      </w:r>
      <w:proofErr w:type="spellEnd"/>
      <w:r w:rsidRPr="00932988">
        <w:rPr>
          <w:rFonts w:eastAsia="Calibri"/>
          <w:sz w:val="30"/>
          <w:szCs w:val="30"/>
        </w:rPr>
        <w:t xml:space="preserve"> района (Дубно - 6 ед., </w:t>
      </w:r>
      <w:proofErr w:type="spellStart"/>
      <w:r w:rsidRPr="00932988">
        <w:rPr>
          <w:rFonts w:eastAsia="Calibri"/>
          <w:sz w:val="30"/>
          <w:szCs w:val="30"/>
        </w:rPr>
        <w:t>Лунно</w:t>
      </w:r>
      <w:proofErr w:type="spellEnd"/>
      <w:r w:rsidRPr="00932988">
        <w:rPr>
          <w:rFonts w:eastAsia="Calibri"/>
          <w:sz w:val="30"/>
          <w:szCs w:val="30"/>
        </w:rPr>
        <w:t xml:space="preserve"> -3 ед., Пацевичи -2 ед., Пески</w:t>
      </w:r>
      <w:r w:rsidR="0010787B">
        <w:rPr>
          <w:rFonts w:eastAsia="Calibri"/>
          <w:sz w:val="30"/>
          <w:szCs w:val="30"/>
        </w:rPr>
        <w:t xml:space="preserve"> -3 ед., </w:t>
      </w:r>
      <w:proofErr w:type="spellStart"/>
      <w:r w:rsidR="0010787B">
        <w:rPr>
          <w:rFonts w:eastAsia="Calibri"/>
          <w:sz w:val="30"/>
          <w:szCs w:val="30"/>
        </w:rPr>
        <w:t>Хартица</w:t>
      </w:r>
      <w:proofErr w:type="spellEnd"/>
      <w:r w:rsidR="0010787B">
        <w:rPr>
          <w:rFonts w:eastAsia="Calibri"/>
          <w:sz w:val="30"/>
          <w:szCs w:val="30"/>
        </w:rPr>
        <w:t xml:space="preserve"> -2 ед.). </w:t>
      </w:r>
    </w:p>
    <w:p w:rsidR="00306EAB" w:rsidRPr="00932988" w:rsidRDefault="00306EAB" w:rsidP="00C472BE">
      <w:pPr>
        <w:pStyle w:val="a4"/>
        <w:shd w:val="clear" w:color="auto" w:fill="auto"/>
        <w:ind w:left="20" w:right="20" w:firstLine="740"/>
        <w:jc w:val="both"/>
        <w:rPr>
          <w:rFonts w:eastAsia="Calibri"/>
          <w:sz w:val="30"/>
          <w:szCs w:val="30"/>
        </w:rPr>
      </w:pPr>
      <w:r w:rsidRPr="00932988">
        <w:rPr>
          <w:rFonts w:eastAsia="Calibri"/>
          <w:sz w:val="30"/>
          <w:szCs w:val="30"/>
        </w:rPr>
        <w:t>Организован и проводиться производственный лабораторный контроль качества питьевой воды городских и сельских хозяйственно- питьевых водопроводов, шахтных колодцев на соответствие требованиям санитарных норм и правил на базе аккредитованной лаборатории Мостовского РУП ЖКХ.</w:t>
      </w:r>
    </w:p>
    <w:p w:rsidR="00306EAB" w:rsidRPr="00346909" w:rsidRDefault="00306EAB" w:rsidP="00C472BE">
      <w:pPr>
        <w:pStyle w:val="a4"/>
        <w:shd w:val="clear" w:color="auto" w:fill="auto"/>
        <w:spacing w:after="0" w:line="346" w:lineRule="exact"/>
        <w:ind w:left="80" w:right="60" w:firstLine="740"/>
        <w:jc w:val="both"/>
        <w:rPr>
          <w:sz w:val="30"/>
          <w:szCs w:val="30"/>
        </w:rPr>
      </w:pPr>
    </w:p>
    <w:p w:rsidR="00F678BD" w:rsidRDefault="00F678BD" w:rsidP="00C472BE">
      <w:pPr>
        <w:jc w:val="both"/>
      </w:pPr>
    </w:p>
    <w:sectPr w:rsidR="00F678BD" w:rsidSect="00306EAB">
      <w:pgSz w:w="11905" w:h="16837"/>
      <w:pgMar w:top="1129" w:right="783" w:bottom="1129" w:left="163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06EAB"/>
    <w:rsid w:val="0010787B"/>
    <w:rsid w:val="00306EAB"/>
    <w:rsid w:val="003C3A8E"/>
    <w:rsid w:val="00C472BE"/>
    <w:rsid w:val="00F6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6E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06EAB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306EAB"/>
  </w:style>
  <w:style w:type="paragraph" w:styleId="a5">
    <w:name w:val="No Spacing"/>
    <w:uiPriority w:val="1"/>
    <w:qFormat/>
    <w:rsid w:val="00306E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2019-10-10T12:53:00Z</cp:lastPrinted>
  <dcterms:created xsi:type="dcterms:W3CDTF">2019-10-02T07:02:00Z</dcterms:created>
  <dcterms:modified xsi:type="dcterms:W3CDTF">2019-10-10T12:56:00Z</dcterms:modified>
</cp:coreProperties>
</file>